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E508" w14:textId="271F00B7" w:rsidR="00083764" w:rsidRDefault="00811B59" w:rsidP="00811B59">
      <w:pPr>
        <w:spacing w:before="113" w:line="223" w:lineRule="auto"/>
        <w:ind w:left="1281"/>
        <w:jc w:val="center"/>
        <w:outlineLvl w:val="2"/>
        <w:rPr>
          <w:rFonts w:ascii="宋体" w:eastAsia="宋体" w:hAnsi="宋体" w:cs="宋体"/>
          <w:sz w:val="35"/>
          <w:szCs w:val="35"/>
          <w:lang w:eastAsia="zh-CN"/>
        </w:rPr>
      </w:pPr>
      <w:r w:rsidRPr="00811B59">
        <w:rPr>
          <w:rFonts w:ascii="宋体" w:eastAsia="宋体" w:hAnsi="宋体" w:cs="宋体" w:hint="eastAsia"/>
          <w:b/>
          <w:bCs/>
          <w:spacing w:val="4"/>
          <w:sz w:val="35"/>
          <w:szCs w:val="35"/>
          <w:lang w:eastAsia="zh-CN"/>
        </w:rPr>
        <w:t>上海高校食堂“六</w:t>
      </w:r>
      <w:r w:rsidRPr="00811B59"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T”</w:t>
      </w:r>
      <w:r w:rsidRPr="00811B59">
        <w:rPr>
          <w:rFonts w:ascii="宋体" w:eastAsia="宋体" w:hAnsi="宋体" w:cs="宋体" w:hint="eastAsia"/>
          <w:b/>
          <w:bCs/>
          <w:spacing w:val="4"/>
          <w:sz w:val="35"/>
          <w:szCs w:val="35"/>
          <w:lang w:eastAsia="zh-CN"/>
        </w:rPr>
        <w:t>实务现场管理评估参考</w:t>
      </w:r>
      <w:r w:rsidRPr="00811B59"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(2025)</w:t>
      </w:r>
    </w:p>
    <w:p w14:paraId="46980D0B" w14:textId="77777777" w:rsidR="00083764" w:rsidRDefault="00083764">
      <w:pPr>
        <w:spacing w:line="144" w:lineRule="exact"/>
        <w:rPr>
          <w:lang w:eastAsia="zh-CN"/>
        </w:rPr>
      </w:pPr>
    </w:p>
    <w:p w14:paraId="52392E1F" w14:textId="77777777" w:rsidR="00083764" w:rsidRDefault="00083764">
      <w:pPr>
        <w:rPr>
          <w:lang w:eastAsia="zh-C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0348"/>
        <w:gridCol w:w="992"/>
        <w:gridCol w:w="709"/>
      </w:tblGrid>
      <w:tr w:rsidR="00083764" w14:paraId="64F42F48" w14:textId="77777777" w:rsidTr="00364CFA">
        <w:trPr>
          <w:trHeight w:val="459"/>
        </w:trPr>
        <w:tc>
          <w:tcPr>
            <w:tcW w:w="1314" w:type="dxa"/>
            <w:vAlign w:val="center"/>
          </w:tcPr>
          <w:p w14:paraId="76AB2DE8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10348" w:type="dxa"/>
            <w:vAlign w:val="center"/>
          </w:tcPr>
          <w:p w14:paraId="200D0489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检查内容</w:t>
            </w:r>
          </w:p>
        </w:tc>
        <w:tc>
          <w:tcPr>
            <w:tcW w:w="992" w:type="dxa"/>
            <w:vAlign w:val="center"/>
          </w:tcPr>
          <w:p w14:paraId="2E73BAEF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标准分</w:t>
            </w:r>
          </w:p>
        </w:tc>
        <w:tc>
          <w:tcPr>
            <w:tcW w:w="709" w:type="dxa"/>
            <w:vAlign w:val="center"/>
          </w:tcPr>
          <w:p w14:paraId="28D74163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napToGrid/>
                <w:color w:val="auto"/>
                <w:kern w:val="2"/>
                <w:sz w:val="24"/>
                <w:szCs w:val="24"/>
                <w:lang w:eastAsia="zh-CN"/>
              </w:rPr>
              <w:t>得分</w:t>
            </w:r>
          </w:p>
        </w:tc>
      </w:tr>
      <w:tr w:rsidR="00083764" w14:paraId="508F5E94" w14:textId="77777777" w:rsidTr="00364CFA">
        <w:trPr>
          <w:trHeight w:val="774"/>
        </w:trPr>
        <w:tc>
          <w:tcPr>
            <w:tcW w:w="1314" w:type="dxa"/>
            <w:vAlign w:val="center"/>
          </w:tcPr>
          <w:p w14:paraId="06C6BF77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个人卫生</w:t>
            </w:r>
          </w:p>
        </w:tc>
        <w:tc>
          <w:tcPr>
            <w:tcW w:w="10348" w:type="dxa"/>
            <w:vAlign w:val="center"/>
          </w:tcPr>
          <w:p w14:paraId="11ABF7B3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持证上岗（有效健康证、上岗证），衣冠整洁、不外露长发、不涂指甲油、不留长指甲、不戴首饰、戴口罩符合卫生要求，落实实名晨检制度，上岗前洗手消毒。</w:t>
            </w:r>
          </w:p>
        </w:tc>
        <w:tc>
          <w:tcPr>
            <w:tcW w:w="992" w:type="dxa"/>
            <w:vAlign w:val="center"/>
          </w:tcPr>
          <w:p w14:paraId="0D4A3BBD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14:paraId="73E26D7E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310758E9" w14:textId="77777777" w:rsidTr="00364CFA">
        <w:trPr>
          <w:trHeight w:val="601"/>
        </w:trPr>
        <w:tc>
          <w:tcPr>
            <w:tcW w:w="1314" w:type="dxa"/>
            <w:vAlign w:val="center"/>
          </w:tcPr>
          <w:p w14:paraId="272C2B82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六T知识</w:t>
            </w:r>
          </w:p>
        </w:tc>
        <w:tc>
          <w:tcPr>
            <w:tcW w:w="10348" w:type="dxa"/>
            <w:vAlign w:val="center"/>
          </w:tcPr>
          <w:p w14:paraId="648DE89A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熟知“六T”要点（天天处理、天天整合、天天清扫、天天规范、天天检查、天天改进）每项。</w:t>
            </w:r>
          </w:p>
        </w:tc>
        <w:tc>
          <w:tcPr>
            <w:tcW w:w="992" w:type="dxa"/>
            <w:vAlign w:val="center"/>
          </w:tcPr>
          <w:p w14:paraId="332135A3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14:paraId="1C1371F4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4E15BC58" w14:textId="77777777" w:rsidTr="00364CFA">
        <w:trPr>
          <w:trHeight w:val="623"/>
        </w:trPr>
        <w:tc>
          <w:tcPr>
            <w:tcW w:w="1314" w:type="dxa"/>
            <w:vAlign w:val="center"/>
          </w:tcPr>
          <w:p w14:paraId="01EAB020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标识图表</w:t>
            </w:r>
          </w:p>
        </w:tc>
        <w:tc>
          <w:tcPr>
            <w:tcW w:w="10348" w:type="dxa"/>
            <w:vAlign w:val="center"/>
          </w:tcPr>
          <w:p w14:paraId="2373680F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标识、标签、图标张贴整齐规范、内容符合要求，无脱落、翘起</w:t>
            </w: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受潮、损坏。</w:t>
            </w:r>
          </w:p>
        </w:tc>
        <w:tc>
          <w:tcPr>
            <w:tcW w:w="992" w:type="dxa"/>
            <w:vAlign w:val="center"/>
          </w:tcPr>
          <w:p w14:paraId="1D6BD647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14:paraId="4D082F91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0D3761F1" w14:textId="77777777" w:rsidTr="00364CFA">
        <w:trPr>
          <w:trHeight w:val="623"/>
        </w:trPr>
        <w:tc>
          <w:tcPr>
            <w:tcW w:w="1314" w:type="dxa"/>
            <w:vAlign w:val="center"/>
          </w:tcPr>
          <w:p w14:paraId="32E760AC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信息公示</w:t>
            </w:r>
          </w:p>
        </w:tc>
        <w:tc>
          <w:tcPr>
            <w:tcW w:w="10348" w:type="dxa"/>
            <w:vAlign w:val="center"/>
          </w:tcPr>
          <w:p w14:paraId="7174851E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按照要求公示餐饮服务许可、从业人员信息、三级管理架构、食品添加剂</w:t>
            </w:r>
            <w:r w:rsidR="0085747C" w:rsidRPr="0085747C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使用</w:t>
            </w:r>
            <w:r w:rsidR="00EA0F14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标准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、《食品安全责任承诺书》等信息。</w:t>
            </w:r>
          </w:p>
        </w:tc>
        <w:tc>
          <w:tcPr>
            <w:tcW w:w="992" w:type="dxa"/>
            <w:vAlign w:val="center"/>
          </w:tcPr>
          <w:p w14:paraId="1E23B98D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14:paraId="5B920E31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66AE2C58" w14:textId="77777777" w:rsidTr="00364CFA">
        <w:trPr>
          <w:trHeight w:val="2988"/>
        </w:trPr>
        <w:tc>
          <w:tcPr>
            <w:tcW w:w="1314" w:type="dxa"/>
            <w:vAlign w:val="center"/>
          </w:tcPr>
          <w:p w14:paraId="20B522DC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视觉管理</w:t>
            </w:r>
          </w:p>
        </w:tc>
        <w:tc>
          <w:tcPr>
            <w:tcW w:w="10348" w:type="dxa"/>
            <w:vAlign w:val="center"/>
          </w:tcPr>
          <w:p w14:paraId="60071043" w14:textId="77777777" w:rsidR="00083764" w:rsidRPr="00DF2D2C" w:rsidRDefault="00D876B7" w:rsidP="00DF2D2C">
            <w:pPr>
              <w:pStyle w:val="a5"/>
              <w:widowControl w:val="0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ind w:firstLineChars="0"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 w:rsidRPr="00DF2D2C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加工生、熟食品和荤素食品的刀、砧板、操作台等工、用具有区别标识，加工区域分开；</w:t>
            </w:r>
          </w:p>
          <w:p w14:paraId="0A07B8FA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 w:rsidR="00DF2D2C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常用毛巾、抹布分色及悬挂与标识相符（标识上墙）；</w:t>
            </w:r>
          </w:p>
          <w:p w14:paraId="6550121B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、采用化学消毒方法的应有药物与水相配比的（容器）刻度线，且配比符合消毒要求（配方上墙）；</w:t>
            </w:r>
          </w:p>
          <w:p w14:paraId="4BD373FE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、仓库内食品分类摆放整齐并有先进先出标识（有生产日期及保质期登记卡），主食存放隔墙离地，仓库通、排风设施完善有效；</w:t>
            </w:r>
          </w:p>
          <w:p w14:paraId="0A15BD7B" w14:textId="2EF88BA2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、冰箱（库）内外整洁、无残存物、积水</w:t>
            </w:r>
            <w:r w:rsidR="0016012D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。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无明显积霜，冰箱（库）温度显示正常；</w:t>
            </w:r>
          </w:p>
          <w:p w14:paraId="7F12C1DD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6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、各类设备设施安放整齐，操作台面上摆放的工、用具有对应标记；</w:t>
            </w:r>
          </w:p>
          <w:p w14:paraId="0DA4459B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7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、废弃油脂存放有专用容器和标识</w:t>
            </w:r>
            <w:r w:rsidR="00D876B7"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 w14:paraId="720F0AC5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</w:tcPr>
          <w:p w14:paraId="461D2200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3AD22F6F" w14:textId="77777777" w:rsidTr="00364CFA">
        <w:trPr>
          <w:trHeight w:val="2117"/>
        </w:trPr>
        <w:tc>
          <w:tcPr>
            <w:tcW w:w="1314" w:type="dxa"/>
            <w:vAlign w:val="center"/>
          </w:tcPr>
          <w:p w14:paraId="42E81DB6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lastRenderedPageBreak/>
              <w:t>地面干燥</w:t>
            </w:r>
          </w:p>
        </w:tc>
        <w:tc>
          <w:tcPr>
            <w:tcW w:w="10348" w:type="dxa"/>
            <w:vAlign w:val="center"/>
          </w:tcPr>
          <w:p w14:paraId="5DC89E9D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1、水池、开水炉等存水容器、大小灶下水管、空调排水管等无漏水现象；</w:t>
            </w:r>
          </w:p>
          <w:p w14:paraId="7479E285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2、拖把、扫把悬挂处下方有接水措施；</w:t>
            </w:r>
          </w:p>
          <w:p w14:paraId="02F40154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3、清洗后食材搬运和存放有防滴水的小推车和存放架；</w:t>
            </w:r>
          </w:p>
          <w:p w14:paraId="65E3B47A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4、厨房工作场地保持干燥，其中备餐间地面干燥，操作间、点心间等处地面无明显水迹，洗菜间、洗碗间等处地面无明显积水；</w:t>
            </w:r>
          </w:p>
          <w:p w14:paraId="6B8F98AB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5、就餐区域桌椅清洁，环境整洁，通风明亮，地面不湿滑；</w:t>
            </w:r>
          </w:p>
          <w:p w14:paraId="7EE0BB9F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、厨房（备餐间）地沟、地漏设置符合要求。</w:t>
            </w:r>
          </w:p>
        </w:tc>
        <w:tc>
          <w:tcPr>
            <w:tcW w:w="992" w:type="dxa"/>
            <w:vAlign w:val="center"/>
          </w:tcPr>
          <w:p w14:paraId="0E8ACB5C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</w:tcPr>
          <w:p w14:paraId="7DA840FD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3EE12C18" w14:textId="77777777" w:rsidTr="00364CFA">
        <w:trPr>
          <w:trHeight w:val="2684"/>
        </w:trPr>
        <w:tc>
          <w:tcPr>
            <w:tcW w:w="1314" w:type="dxa"/>
            <w:vAlign w:val="center"/>
          </w:tcPr>
          <w:p w14:paraId="2C72832D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ind w:left="480" w:hangingChars="200" w:hanging="480"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规范存放</w:t>
            </w:r>
          </w:p>
        </w:tc>
        <w:tc>
          <w:tcPr>
            <w:tcW w:w="10348" w:type="dxa"/>
            <w:vAlign w:val="center"/>
          </w:tcPr>
          <w:p w14:paraId="401F249F" w14:textId="77777777" w:rsidR="00083764" w:rsidRDefault="00D876B7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清洗和未清洗食材使用不同的盛器区分存放（标识上墙）；</w:t>
            </w:r>
          </w:p>
          <w:p w14:paraId="05CCC859" w14:textId="77777777" w:rsidR="00083764" w:rsidRDefault="00D876B7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各类容器，工、用具，厨具等分类规范存放（标识上墙）；</w:t>
            </w:r>
          </w:p>
          <w:p w14:paraId="1C2EB6FB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、冷库内食品储存规范整齐、冰箱内无叠放，冷库、冰箱存放与标识相符；</w:t>
            </w:r>
          </w:p>
          <w:p w14:paraId="472E7AF3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、各类食品（调料）盒整洁、加盖，摆放整齐；</w:t>
            </w:r>
          </w:p>
          <w:p w14:paraId="5D2F85DB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、各类小推车摆放对标到位、整齐清洁；</w:t>
            </w:r>
          </w:p>
          <w:p w14:paraId="032F0AA3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、各类碗、盆、盘等容器摆放整齐、整洁对标；</w:t>
            </w:r>
          </w:p>
          <w:p w14:paraId="3EB7CE28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、各类清洁工（用）具规范集中放置；</w:t>
            </w:r>
          </w:p>
          <w:p w14:paraId="2C6C9E31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、个人物品存放规范。</w:t>
            </w:r>
          </w:p>
        </w:tc>
        <w:tc>
          <w:tcPr>
            <w:tcW w:w="992" w:type="dxa"/>
            <w:vAlign w:val="center"/>
          </w:tcPr>
          <w:p w14:paraId="5DFD771F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</w:tcPr>
          <w:p w14:paraId="5FCFB860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65C065EB" w14:textId="77777777" w:rsidTr="00364CFA">
        <w:trPr>
          <w:trHeight w:val="3076"/>
        </w:trPr>
        <w:tc>
          <w:tcPr>
            <w:tcW w:w="1314" w:type="dxa"/>
            <w:vAlign w:val="center"/>
          </w:tcPr>
          <w:p w14:paraId="5F6559CD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安全卫生</w:t>
            </w:r>
          </w:p>
        </w:tc>
        <w:tc>
          <w:tcPr>
            <w:tcW w:w="10348" w:type="dxa"/>
            <w:vAlign w:val="center"/>
          </w:tcPr>
          <w:p w14:paraId="4E32F972" w14:textId="3B4D7AF0" w:rsidR="00364CFA" w:rsidRDefault="00364CFA" w:rsidP="00364CFA">
            <w:pPr>
              <w:pStyle w:val="a5"/>
              <w:widowControl w:val="0"/>
              <w:numPr>
                <w:ilvl w:val="0"/>
                <w:numId w:val="4"/>
              </w:numPr>
              <w:kinsoku/>
              <w:autoSpaceDE/>
              <w:autoSpaceDN/>
              <w:adjustRightInd/>
              <w:snapToGrid/>
              <w:ind w:firstLineChars="0"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</w:pPr>
            <w:r w:rsidRPr="00364CFA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自制、拆分和开封食品有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开</w:t>
            </w:r>
            <w:r w:rsidRPr="00680748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封日期、</w:t>
            </w:r>
            <w:r w:rsidR="00680748" w:rsidRPr="00811B59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有</w:t>
            </w:r>
            <w:r w:rsidRPr="00811B59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效期等标识管理，按要求</w:t>
            </w:r>
            <w:r w:rsidR="00680748" w:rsidRPr="00811B59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区分</w:t>
            </w:r>
            <w:r w:rsidRPr="00811B59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规范存放</w:t>
            </w:r>
            <w:r w:rsidRPr="00680748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；</w:t>
            </w:r>
          </w:p>
          <w:p w14:paraId="14985A71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、厨房阴沟明沟无沉积物、无异味；炉灶灶面、脱排油烟机、等处无油腻污垢，工作场地地面整洁、无污物、不粘鞋；</w:t>
            </w:r>
          </w:p>
          <w:p w14:paraId="33D2543A" w14:textId="338B1F9A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bookmarkStart w:id="0" w:name="_Hlk199837455"/>
            <w:r w:rsidR="00D876B7" w:rsidRPr="002F0B7E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工作台面、容器工具、机械设备</w:t>
            </w:r>
            <w:r w:rsidR="002F0B7E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保持使用后</w:t>
            </w:r>
            <w:r w:rsidR="00D876B7" w:rsidRPr="002F0B7E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整洁干净</w:t>
            </w:r>
            <w:bookmarkEnd w:id="0"/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，厨房及周边环境干净整洁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26F6113C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、墙面、天花板整洁无污物，垃圾分类规范</w:t>
            </w:r>
            <w:r w:rsidR="00D876B7"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食品加工区垃圾桶有盖、整洁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；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（建议脚踏式）</w:t>
            </w:r>
          </w:p>
          <w:p w14:paraId="48FFEE4F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、二次更衣间设置和二次更衣、洗手消毒规范有效；</w:t>
            </w:r>
            <w:bookmarkStart w:id="1" w:name="_GoBack"/>
            <w:bookmarkEnd w:id="1"/>
          </w:p>
          <w:p w14:paraId="1D66196E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6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、有厨房门禁系统且食堂技防设施完备，符合市教委《食堂安全防范技术标准》；</w:t>
            </w:r>
          </w:p>
          <w:p w14:paraId="70EA446F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7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、消防设施设备按要求配备，定期检测、完好，逃生指示灯、应急灯、逃生通道标识等规范有效；</w:t>
            </w:r>
          </w:p>
          <w:p w14:paraId="66504E5B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8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、各类机械设备有相对应的操作规程并上墙，刀具上锁；</w:t>
            </w:r>
          </w:p>
          <w:p w14:paraId="31DAF8F6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9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、各类病媒生物的预防控制设施齐全，措施落实到位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388DD188" w14:textId="77777777" w:rsidR="00083764" w:rsidRDefault="00364C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10</w:t>
            </w:r>
            <w:r w:rsidR="00D876B7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、燃气管道敷设规范，燃气泄露报警装置定期保养、检测。</w:t>
            </w:r>
          </w:p>
        </w:tc>
        <w:tc>
          <w:tcPr>
            <w:tcW w:w="992" w:type="dxa"/>
            <w:vAlign w:val="center"/>
          </w:tcPr>
          <w:p w14:paraId="33AC11EB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</w:tcPr>
          <w:p w14:paraId="6B383118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145F57BB" w14:textId="77777777" w:rsidTr="00364CFA">
        <w:trPr>
          <w:trHeight w:val="824"/>
        </w:trPr>
        <w:tc>
          <w:tcPr>
            <w:tcW w:w="1314" w:type="dxa"/>
            <w:vAlign w:val="center"/>
          </w:tcPr>
          <w:p w14:paraId="2112E07C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ind w:left="480" w:hangingChars="200" w:hanging="480"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lastRenderedPageBreak/>
              <w:t>清洗消毒</w:t>
            </w:r>
          </w:p>
        </w:tc>
        <w:tc>
          <w:tcPr>
            <w:tcW w:w="10348" w:type="dxa"/>
            <w:vAlign w:val="center"/>
          </w:tcPr>
          <w:p w14:paraId="6C3AAF0A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各类消毒设施设备齐全（含紫外线灯），各类消毒规范</w:t>
            </w: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符合要求，厨房及备餐间内容器、厨具等当餐消毒</w:t>
            </w: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消毒后餐厨具规范保洁存放。</w:t>
            </w:r>
          </w:p>
        </w:tc>
        <w:tc>
          <w:tcPr>
            <w:tcW w:w="992" w:type="dxa"/>
            <w:vAlign w:val="center"/>
          </w:tcPr>
          <w:p w14:paraId="225A031A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14:paraId="7235C8A5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105CA944" w14:textId="77777777" w:rsidTr="00364CFA">
        <w:trPr>
          <w:trHeight w:val="708"/>
        </w:trPr>
        <w:tc>
          <w:tcPr>
            <w:tcW w:w="1314" w:type="dxa"/>
            <w:vAlign w:val="center"/>
          </w:tcPr>
          <w:p w14:paraId="28B56917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食品质量</w:t>
            </w:r>
          </w:p>
        </w:tc>
        <w:tc>
          <w:tcPr>
            <w:tcW w:w="10348" w:type="dxa"/>
            <w:vAlign w:val="center"/>
          </w:tcPr>
          <w:p w14:paraId="528D6E1F" w14:textId="764DAA46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食品烧熟煮透、质量新鲜，无过期、霉变、腐烂、异味等情况，制作过程符合食品卫生要求，</w:t>
            </w:r>
            <w:bookmarkStart w:id="2" w:name="OLE_LINK3"/>
            <w:r w:rsidRPr="002F0B7E"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highlight w:val="yellow"/>
                <w:lang w:eastAsia="zh-CN"/>
              </w:rPr>
              <w:t>无集体食堂明令禁止的食品。</w:t>
            </w:r>
            <w:bookmarkEnd w:id="2"/>
          </w:p>
        </w:tc>
        <w:tc>
          <w:tcPr>
            <w:tcW w:w="992" w:type="dxa"/>
            <w:vAlign w:val="center"/>
          </w:tcPr>
          <w:p w14:paraId="16C68224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</w:tcPr>
          <w:p w14:paraId="587B619D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083764" w14:paraId="32025729" w14:textId="77777777" w:rsidTr="00364CFA">
        <w:trPr>
          <w:trHeight w:val="846"/>
        </w:trPr>
        <w:tc>
          <w:tcPr>
            <w:tcW w:w="1314" w:type="dxa"/>
            <w:vAlign w:val="center"/>
          </w:tcPr>
          <w:p w14:paraId="4DD65864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台账记录</w:t>
            </w:r>
          </w:p>
        </w:tc>
        <w:tc>
          <w:tcPr>
            <w:tcW w:w="10348" w:type="dxa"/>
            <w:vAlign w:val="center"/>
          </w:tcPr>
          <w:p w14:paraId="3309C121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严格落实“日管控、周排查、月调度”并有相关检查及台账记录，食品添加剂落实“五专”管理，各类食品经营证照齐全，各项台账记录完整，有“六T”工作检查记录。</w:t>
            </w:r>
          </w:p>
        </w:tc>
        <w:tc>
          <w:tcPr>
            <w:tcW w:w="992" w:type="dxa"/>
            <w:vAlign w:val="center"/>
          </w:tcPr>
          <w:p w14:paraId="1842EFCC" w14:textId="77777777" w:rsidR="00083764" w:rsidRDefault="00D876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14:paraId="5AF632A9" w14:textId="77777777" w:rsidR="00083764" w:rsidRDefault="000837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ED68A9A" w14:textId="77777777" w:rsidR="00083764" w:rsidRDefault="00083764">
      <w:pPr>
        <w:rPr>
          <w:color w:val="auto"/>
        </w:rPr>
      </w:pPr>
    </w:p>
    <w:p w14:paraId="278FED18" w14:textId="77777777" w:rsidR="00083764" w:rsidRDefault="00D876B7">
      <w:pPr>
        <w:widowControl w:val="0"/>
        <w:kinsoku/>
        <w:autoSpaceDE/>
        <w:autoSpaceDN/>
        <w:adjustRightInd/>
        <w:snapToGrid/>
        <w:spacing w:line="276" w:lineRule="auto"/>
        <w:jc w:val="both"/>
        <w:textAlignment w:val="auto"/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注：1</w:t>
      </w:r>
      <w:r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  <w:t>.</w:t>
      </w:r>
      <w:r w:rsidRPr="0085747C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制度落实情况：食品安全三级管理制度</w:t>
      </w:r>
      <w:r w:rsidR="0085747C" w:rsidRPr="0085747C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highlight w:val="yellow"/>
          <w:lang w:eastAsia="zh-CN"/>
        </w:rPr>
        <w:t>（含单位食堂、承包经营企业和供餐单位）</w:t>
      </w:r>
      <w:r w:rsidR="0085747C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。</w:t>
      </w:r>
    </w:p>
    <w:p w14:paraId="57877F91" w14:textId="77777777" w:rsidR="00083764" w:rsidRDefault="00D876B7">
      <w:pPr>
        <w:widowControl w:val="0"/>
        <w:kinsoku/>
        <w:autoSpaceDE/>
        <w:autoSpaceDN/>
        <w:adjustRightInd/>
        <w:snapToGrid/>
        <w:spacing w:line="276" w:lineRule="auto"/>
        <w:ind w:firstLineChars="200" w:firstLine="480"/>
        <w:jc w:val="both"/>
        <w:textAlignment w:val="auto"/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2.各类证照：餐饮服务（食品</w:t>
      </w:r>
      <w:r w:rsidR="0085747C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经营</w:t>
      </w: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）许可证、营业执照</w:t>
      </w:r>
      <w:r w:rsidR="0085747C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农药残留报告和检验检疫证、豆制品送货单等证明。</w:t>
      </w:r>
    </w:p>
    <w:p w14:paraId="0435D351" w14:textId="77777777" w:rsidR="00083764" w:rsidRDefault="00D876B7">
      <w:pPr>
        <w:widowControl w:val="0"/>
        <w:kinsoku/>
        <w:autoSpaceDE/>
        <w:autoSpaceDN/>
        <w:adjustRightInd/>
        <w:snapToGrid/>
        <w:spacing w:line="276" w:lineRule="auto"/>
        <w:ind w:firstLineChars="200" w:firstLine="480"/>
        <w:jc w:val="both"/>
        <w:textAlignment w:val="auto"/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3.台帐记录：</w:t>
      </w:r>
      <w:r w:rsidR="00EA0F14" w:rsidRPr="00EA0F14"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highlight w:val="yellow"/>
          <w:lang w:eastAsia="zh-CN"/>
        </w:rPr>
        <w:t>培训记录、</w:t>
      </w: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采购和验收记录、食品添加剂领用和使用记录、各类消毒记录（含餐厨具洗消、紫外线消毒等）</w:t>
      </w:r>
      <w:r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  <w:t>、</w:t>
      </w:r>
    </w:p>
    <w:p w14:paraId="1FF884A6" w14:textId="77777777" w:rsidR="00083764" w:rsidRDefault="00D876B7">
      <w:pPr>
        <w:rPr>
          <w:lang w:eastAsia="zh-CN"/>
        </w:rPr>
      </w:pPr>
      <w:r>
        <w:rPr>
          <w:rFonts w:ascii="宋体" w:eastAsia="宋体" w:hAnsi="宋体" w:cs="Times New Roman" w:hint="eastAsia"/>
          <w:snapToGrid/>
          <w:color w:val="auto"/>
          <w:kern w:val="2"/>
          <w:sz w:val="24"/>
          <w:szCs w:val="24"/>
          <w:lang w:eastAsia="zh-CN"/>
        </w:rPr>
        <w:t>食品留样记录、剩菜管理记录、晨检记录、餐厨垃圾和废弃油脂处置记录、病媒生物预防控制相关记录等</w:t>
      </w:r>
      <w:r>
        <w:rPr>
          <w:rFonts w:ascii="宋体" w:eastAsia="宋体" w:hAnsi="宋体" w:cs="Times New Roman"/>
          <w:snapToGrid/>
          <w:color w:val="auto"/>
          <w:kern w:val="2"/>
          <w:sz w:val="24"/>
          <w:szCs w:val="24"/>
          <w:lang w:eastAsia="zh-CN"/>
        </w:rPr>
        <w:t xml:space="preserve">。  </w:t>
      </w:r>
    </w:p>
    <w:sectPr w:rsidR="00083764">
      <w:footerReference w:type="default" r:id="rId8"/>
      <w:pgSz w:w="16838" w:h="11906" w:orient="landscape"/>
      <w:pgMar w:top="1800" w:right="1440" w:bottom="15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4062" w14:textId="77777777" w:rsidR="000705CA" w:rsidRDefault="000705CA">
      <w:r>
        <w:separator/>
      </w:r>
    </w:p>
  </w:endnote>
  <w:endnote w:type="continuationSeparator" w:id="0">
    <w:p w14:paraId="79FD4957" w14:textId="77777777" w:rsidR="000705CA" w:rsidRDefault="0007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F297" w14:textId="77777777" w:rsidR="00083764" w:rsidRDefault="00D876B7">
    <w:pPr>
      <w:spacing w:line="176" w:lineRule="auto"/>
      <w:ind w:left="4937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01F4" wp14:editId="0A679A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2B8D2" w14:textId="77777777" w:rsidR="00083764" w:rsidRDefault="00D876B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01F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3A2B8D2" w14:textId="77777777" w:rsidR="00083764" w:rsidRDefault="00D876B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2293" w14:textId="77777777" w:rsidR="000705CA" w:rsidRDefault="000705CA">
      <w:r>
        <w:separator/>
      </w:r>
    </w:p>
  </w:footnote>
  <w:footnote w:type="continuationSeparator" w:id="0">
    <w:p w14:paraId="14AAC32E" w14:textId="77777777" w:rsidR="000705CA" w:rsidRDefault="0007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E22"/>
    <w:multiLevelType w:val="hybridMultilevel"/>
    <w:tmpl w:val="97BC73F4"/>
    <w:lvl w:ilvl="0" w:tplc="EB96996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259D9"/>
    <w:multiLevelType w:val="hybridMultilevel"/>
    <w:tmpl w:val="90A46848"/>
    <w:lvl w:ilvl="0" w:tplc="BE32F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FC16CF"/>
    <w:multiLevelType w:val="hybridMultilevel"/>
    <w:tmpl w:val="0096CA1C"/>
    <w:lvl w:ilvl="0" w:tplc="CC906F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BA262A"/>
    <w:multiLevelType w:val="multilevel"/>
    <w:tmpl w:val="75BA26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hYzg4NThiNmMzNDM3YzdjYjZiMDRmOTk2YzUxMDAifQ=="/>
  </w:docVars>
  <w:rsids>
    <w:rsidRoot w:val="6CBA0FB6"/>
    <w:rsid w:val="00030005"/>
    <w:rsid w:val="00061AF9"/>
    <w:rsid w:val="000705CA"/>
    <w:rsid w:val="00072F89"/>
    <w:rsid w:val="00083764"/>
    <w:rsid w:val="00101CE3"/>
    <w:rsid w:val="00103D89"/>
    <w:rsid w:val="0016012D"/>
    <w:rsid w:val="002452AD"/>
    <w:rsid w:val="00265F15"/>
    <w:rsid w:val="002A6582"/>
    <w:rsid w:val="002C2CF7"/>
    <w:rsid w:val="002E20B9"/>
    <w:rsid w:val="002F0B7E"/>
    <w:rsid w:val="00364CFA"/>
    <w:rsid w:val="00474213"/>
    <w:rsid w:val="004B5A07"/>
    <w:rsid w:val="00623962"/>
    <w:rsid w:val="00680748"/>
    <w:rsid w:val="00811B59"/>
    <w:rsid w:val="0085747C"/>
    <w:rsid w:val="0090157E"/>
    <w:rsid w:val="00CB2D2E"/>
    <w:rsid w:val="00D876B7"/>
    <w:rsid w:val="00DB2A66"/>
    <w:rsid w:val="00DF29CE"/>
    <w:rsid w:val="00DF2D2C"/>
    <w:rsid w:val="00EA0F14"/>
    <w:rsid w:val="00FE635A"/>
    <w:rsid w:val="1C9F16FD"/>
    <w:rsid w:val="6CB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4E28F"/>
  <w15:docId w15:val="{D167D42C-29C5-43BC-BF7E-09CCCEF1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List Paragraph"/>
    <w:basedOn w:val="a"/>
    <w:uiPriority w:val="99"/>
    <w:rsid w:val="00DF2D2C"/>
    <w:pPr>
      <w:ind w:firstLineChars="200" w:firstLine="420"/>
    </w:pPr>
  </w:style>
  <w:style w:type="paragraph" w:styleId="a6">
    <w:name w:val="header"/>
    <w:basedOn w:val="a"/>
    <w:link w:val="a7"/>
    <w:rsid w:val="00EA0F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A0F1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315的小企鹅</dc:creator>
  <cp:lastModifiedBy>CQY</cp:lastModifiedBy>
  <cp:revision>10</cp:revision>
  <dcterms:created xsi:type="dcterms:W3CDTF">2025-06-03T02:03:00Z</dcterms:created>
  <dcterms:modified xsi:type="dcterms:W3CDTF">2025-07-03T03:28:00Z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818716703C7E401E84704DC0C88B597F_13</vt:lpwstr>
  </property>
</Properties>
</file>